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65" w:rsidRDefault="00671E65" w:rsidP="00671E65">
      <w:pPr>
        <w:spacing w:line="263" w:lineRule="auto"/>
        <w:ind w:left="120" w:right="540"/>
        <w:rPr>
          <w:b/>
          <w:bCs/>
          <w:szCs w:val="24"/>
        </w:rPr>
      </w:pPr>
      <w:r>
        <w:rPr>
          <w:b/>
          <w:bCs/>
          <w:szCs w:val="24"/>
        </w:rPr>
        <w:t>МЕТОДИЧЕСКОЕ ОБЕСПЕЧЕНИЕ ПРОГРАММЫ</w:t>
      </w:r>
    </w:p>
    <w:tbl>
      <w:tblPr>
        <w:tblStyle w:val="a3"/>
        <w:tblW w:w="0" w:type="auto"/>
        <w:tblInd w:w="120" w:type="dxa"/>
        <w:tblLook w:val="04A0"/>
      </w:tblPr>
      <w:tblGrid>
        <w:gridCol w:w="9451"/>
      </w:tblGrid>
      <w:tr w:rsidR="00671E65" w:rsidTr="00671E65">
        <w:tc>
          <w:tcPr>
            <w:tcW w:w="9571" w:type="dxa"/>
            <w:tcBorders>
              <w:bottom w:val="nil"/>
            </w:tcBorders>
          </w:tcPr>
          <w:tbl>
            <w:tblPr>
              <w:tblW w:w="9368" w:type="dxa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20"/>
              <w:gridCol w:w="8348"/>
            </w:tblGrid>
            <w:tr w:rsidR="00671E65" w:rsidTr="00D34F92">
              <w:trPr>
                <w:trHeight w:val="259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spacing w:line="259" w:lineRule="exact"/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>1. Ветлугина Н.А. Музыкальное воспитание в детском саду. – М.:</w:t>
                  </w:r>
                </w:p>
              </w:tc>
            </w:tr>
            <w:tr w:rsidR="00671E65" w:rsidTr="00D34F92">
              <w:trPr>
                <w:trHeight w:val="266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spacing w:line="266" w:lineRule="exact"/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>Просвещение, 1981. – 240 с., нот. – (Б-ка воспитателя дет</w:t>
                  </w:r>
                  <w:proofErr w:type="gramStart"/>
                  <w:r>
                    <w:rPr>
                      <w:szCs w:val="24"/>
                    </w:rPr>
                    <w:t>.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с</w:t>
                  </w:r>
                  <w:proofErr w:type="gramEnd"/>
                  <w:r>
                    <w:rPr>
                      <w:szCs w:val="24"/>
                    </w:rPr>
                    <w:t>ада).</w:t>
                  </w:r>
                </w:p>
              </w:tc>
            </w:tr>
            <w:tr w:rsidR="00671E65" w:rsidTr="00D34F92">
              <w:trPr>
                <w:trHeight w:val="285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 xml:space="preserve">2. Коренева Т.Ф., Музыкально - </w:t>
                  </w:r>
                  <w:proofErr w:type="gramStart"/>
                  <w:r>
                    <w:rPr>
                      <w:szCs w:val="24"/>
                    </w:rPr>
                    <w:t>ритмические движения</w:t>
                  </w:r>
                  <w:proofErr w:type="gramEnd"/>
                  <w:r>
                    <w:rPr>
                      <w:szCs w:val="24"/>
                    </w:rPr>
                    <w:t xml:space="preserve"> для детей</w:t>
                  </w:r>
                </w:p>
              </w:tc>
            </w:tr>
            <w:tr w:rsidR="00671E65" w:rsidTr="00D34F92">
              <w:trPr>
                <w:trHeight w:val="270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spacing w:line="270" w:lineRule="exact"/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>дошкольного и младшего школьного возраста в 2частях. – Учеб. -</w:t>
                  </w:r>
                </w:p>
              </w:tc>
            </w:tr>
            <w:tr w:rsidR="00671E65" w:rsidTr="00D34F92">
              <w:trPr>
                <w:trHeight w:val="286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>метод</w:t>
                  </w:r>
                  <w:proofErr w:type="gramStart"/>
                  <w:r>
                    <w:rPr>
                      <w:szCs w:val="24"/>
                    </w:rPr>
                    <w:t>.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п</w:t>
                  </w:r>
                  <w:proofErr w:type="gramEnd"/>
                  <w:r>
                    <w:rPr>
                      <w:szCs w:val="24"/>
                    </w:rPr>
                    <w:t xml:space="preserve">особие. – </w:t>
                  </w:r>
                  <w:proofErr w:type="gramStart"/>
                  <w:r>
                    <w:rPr>
                      <w:szCs w:val="24"/>
                    </w:rPr>
                    <w:t>(Воспитание и дополнительное образование</w:t>
                  </w:r>
                  <w:proofErr w:type="gramEnd"/>
                </w:p>
              </w:tc>
            </w:tr>
            <w:tr w:rsidR="00671E65" w:rsidTr="00D34F92">
              <w:trPr>
                <w:trHeight w:val="270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spacing w:line="270" w:lineRule="exact"/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>детей). – (Б-ка музыкального руководителя и педагога музыки). -</w:t>
                  </w:r>
                </w:p>
              </w:tc>
            </w:tr>
            <w:tr w:rsidR="00671E65" w:rsidTr="00D34F92">
              <w:trPr>
                <w:trHeight w:val="271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spacing w:line="271" w:lineRule="exact"/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 xml:space="preserve">М.: </w:t>
                  </w:r>
                  <w:proofErr w:type="spellStart"/>
                  <w:r>
                    <w:rPr>
                      <w:szCs w:val="24"/>
                    </w:rPr>
                    <w:t>Гуманит</w:t>
                  </w:r>
                  <w:proofErr w:type="spellEnd"/>
                  <w:r>
                    <w:rPr>
                      <w:szCs w:val="24"/>
                    </w:rPr>
                    <w:t>. изд. центр «ВЛАДОС», 2001. – ч.1. – 112с.: ноты.</w:t>
                  </w:r>
                </w:p>
              </w:tc>
            </w:tr>
            <w:tr w:rsidR="00671E65" w:rsidTr="00D34F92">
              <w:trPr>
                <w:trHeight w:val="285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 xml:space="preserve">3. Петрова В.А. </w:t>
                  </w:r>
                  <w:proofErr w:type="spellStart"/>
                  <w:proofErr w:type="gramStart"/>
                  <w:r>
                    <w:rPr>
                      <w:szCs w:val="24"/>
                    </w:rPr>
                    <w:t>Музыка-малышам</w:t>
                  </w:r>
                  <w:proofErr w:type="spellEnd"/>
                  <w:proofErr w:type="gramEnd"/>
                  <w:r>
                    <w:rPr>
                      <w:szCs w:val="24"/>
                    </w:rPr>
                    <w:t>. – М.: Мозаика-Синтез, 2001.</w:t>
                  </w:r>
                </w:p>
              </w:tc>
            </w:tr>
            <w:tr w:rsidR="00671E65" w:rsidTr="00D34F92">
              <w:trPr>
                <w:trHeight w:val="270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spacing w:line="271" w:lineRule="exact"/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>4. Петрова В.А., Мы танцуем и поем. – М.: Карапуз, 2000</w:t>
                  </w:r>
                </w:p>
              </w:tc>
            </w:tr>
            <w:tr w:rsidR="00671E65" w:rsidTr="00D34F92">
              <w:trPr>
                <w:trHeight w:val="285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 xml:space="preserve">5. </w:t>
                  </w:r>
                  <w:r>
                    <w:rPr>
                      <w:b/>
                      <w:bCs/>
                      <w:szCs w:val="24"/>
                    </w:rPr>
                    <w:t>Методическое обеспечение программы О.П.</w:t>
                  </w:r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Cs w:val="24"/>
                    </w:rPr>
                    <w:t>Радыновой</w:t>
                  </w:r>
                  <w:proofErr w:type="spellEnd"/>
                </w:p>
              </w:tc>
            </w:tr>
            <w:tr w:rsidR="00671E65" w:rsidTr="00D34F92">
              <w:trPr>
                <w:trHeight w:val="271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spacing w:line="271" w:lineRule="exact"/>
                    <w:ind w:left="100"/>
                    <w:rPr>
                      <w:sz w:val="20"/>
                    </w:rPr>
                  </w:pPr>
                  <w:r>
                    <w:rPr>
                      <w:b/>
                      <w:bCs/>
                      <w:szCs w:val="24"/>
                    </w:rPr>
                    <w:t>«Музыкальные шедевры»</w:t>
                  </w:r>
                  <w:r>
                    <w:rPr>
                      <w:szCs w:val="24"/>
                    </w:rPr>
                    <w:t>:</w:t>
                  </w:r>
                </w:p>
              </w:tc>
            </w:tr>
            <w:tr w:rsidR="00671E65" w:rsidTr="00D34F92">
              <w:trPr>
                <w:trHeight w:val="270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spacing w:line="270" w:lineRule="exact"/>
                    <w:ind w:left="220"/>
                    <w:rPr>
                      <w:sz w:val="20"/>
                    </w:rPr>
                  </w:pPr>
                  <w:r>
                    <w:rPr>
                      <w:szCs w:val="24"/>
                    </w:rPr>
                    <w:t xml:space="preserve">О.П. </w:t>
                  </w:r>
                  <w:proofErr w:type="spellStart"/>
                  <w:r>
                    <w:rPr>
                      <w:szCs w:val="24"/>
                    </w:rPr>
                    <w:t>Радынова</w:t>
                  </w:r>
                  <w:proofErr w:type="spellEnd"/>
                  <w:r>
                    <w:rPr>
                      <w:szCs w:val="24"/>
                    </w:rPr>
                    <w:t xml:space="preserve"> «Музыкальное развитие детей» в двух частях. –</w:t>
                  </w:r>
                </w:p>
              </w:tc>
            </w:tr>
            <w:tr w:rsidR="00671E65" w:rsidTr="00D34F92">
              <w:trPr>
                <w:trHeight w:val="285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>М.: «</w:t>
                  </w:r>
                  <w:proofErr w:type="spellStart"/>
                  <w:r>
                    <w:rPr>
                      <w:szCs w:val="24"/>
                    </w:rPr>
                    <w:t>Владос</w:t>
                  </w:r>
                  <w:proofErr w:type="spellEnd"/>
                  <w:r>
                    <w:rPr>
                      <w:szCs w:val="24"/>
                    </w:rPr>
                    <w:t>», 1997.</w:t>
                  </w:r>
                </w:p>
              </w:tc>
            </w:tr>
            <w:tr w:rsidR="00671E65" w:rsidTr="00D34F92">
              <w:trPr>
                <w:trHeight w:val="270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spacing w:line="270" w:lineRule="exact"/>
                    <w:ind w:left="160"/>
                    <w:rPr>
                      <w:sz w:val="20"/>
                    </w:rPr>
                  </w:pPr>
                  <w:r>
                    <w:rPr>
                      <w:szCs w:val="24"/>
                    </w:rPr>
                    <w:t>«Мы слушаем музыку». Учебное пособие. Комплект аудиокассет</w:t>
                  </w:r>
                </w:p>
              </w:tc>
            </w:tr>
            <w:tr w:rsidR="00671E65" w:rsidTr="00D34F92">
              <w:trPr>
                <w:trHeight w:val="285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 xml:space="preserve">6. Т.Луконина  Музыкальные занятия - разработки и </w:t>
                  </w:r>
                  <w:proofErr w:type="gramStart"/>
                  <w:r>
                    <w:rPr>
                      <w:szCs w:val="24"/>
                    </w:rPr>
                    <w:t>тематическое</w:t>
                  </w:r>
                  <w:proofErr w:type="gramEnd"/>
                </w:p>
              </w:tc>
            </w:tr>
            <w:tr w:rsidR="00671E65" w:rsidTr="00D34F92">
              <w:trPr>
                <w:trHeight w:val="270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spacing w:line="270" w:lineRule="exact"/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>планирование</w:t>
                  </w:r>
                  <w:proofErr w:type="gramStart"/>
                  <w:r>
                    <w:rPr>
                      <w:szCs w:val="24"/>
                    </w:rPr>
                    <w:t xml:space="preserve"> В</w:t>
                  </w:r>
                  <w:proofErr w:type="gramEnd"/>
                  <w:r>
                    <w:rPr>
                      <w:szCs w:val="24"/>
                    </w:rPr>
                    <w:t>торая младшая группа.</w:t>
                  </w:r>
                </w:p>
              </w:tc>
            </w:tr>
            <w:tr w:rsidR="00671E65" w:rsidTr="00D34F92">
              <w:trPr>
                <w:trHeight w:val="270"/>
              </w:trPr>
              <w:tc>
                <w:tcPr>
                  <w:tcW w:w="300" w:type="dxa"/>
                  <w:vAlign w:val="bottom"/>
                </w:tcPr>
                <w:p w:rsidR="00671E65" w:rsidRDefault="00671E65" w:rsidP="00D34F9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068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spacing w:line="271" w:lineRule="exact"/>
                    <w:ind w:left="40"/>
                    <w:rPr>
                      <w:sz w:val="20"/>
                    </w:rPr>
                  </w:pPr>
                  <w:r>
                    <w:rPr>
                      <w:szCs w:val="24"/>
                    </w:rPr>
                    <w:t>Волгоград Издательство «Учитель» 2007 г.</w:t>
                  </w:r>
                </w:p>
              </w:tc>
            </w:tr>
            <w:tr w:rsidR="00671E65" w:rsidTr="00D34F92">
              <w:trPr>
                <w:trHeight w:val="285"/>
              </w:trPr>
              <w:tc>
                <w:tcPr>
                  <w:tcW w:w="9368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ind w:left="100"/>
                    <w:rPr>
                      <w:sz w:val="20"/>
                    </w:rPr>
                  </w:pPr>
                  <w:r>
                    <w:rPr>
                      <w:szCs w:val="24"/>
                    </w:rPr>
                    <w:t xml:space="preserve">7. </w:t>
                  </w:r>
                  <w:proofErr w:type="spellStart"/>
                  <w:r>
                    <w:rPr>
                      <w:szCs w:val="24"/>
                    </w:rPr>
                    <w:t>Радынова</w:t>
                  </w:r>
                  <w:proofErr w:type="spellEnd"/>
                  <w:r>
                    <w:rPr>
                      <w:szCs w:val="24"/>
                    </w:rPr>
                    <w:t xml:space="preserve"> О.П. и др. Музыкальное воспитание дошкольников. –</w:t>
                  </w:r>
                </w:p>
              </w:tc>
            </w:tr>
            <w:tr w:rsidR="00671E65" w:rsidTr="00D34F92">
              <w:trPr>
                <w:trHeight w:val="271"/>
              </w:trPr>
              <w:tc>
                <w:tcPr>
                  <w:tcW w:w="1020" w:type="dxa"/>
                  <w:gridSpan w:val="2"/>
                  <w:vAlign w:val="bottom"/>
                </w:tcPr>
                <w:p w:rsidR="00671E65" w:rsidRDefault="00671E65" w:rsidP="00D34F92">
                  <w:pPr>
                    <w:spacing w:line="271" w:lineRule="exact"/>
                    <w:ind w:left="100"/>
                    <w:rPr>
                      <w:sz w:val="20"/>
                    </w:rPr>
                  </w:pPr>
                  <w:r>
                    <w:rPr>
                      <w:w w:val="96"/>
                      <w:szCs w:val="24"/>
                    </w:rPr>
                    <w:t>М., 2000.</w:t>
                  </w:r>
                </w:p>
              </w:tc>
              <w:tc>
                <w:tcPr>
                  <w:tcW w:w="8348" w:type="dxa"/>
                  <w:tcBorders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671E65" w:rsidTr="00D34F92">
              <w:trPr>
                <w:trHeight w:val="290"/>
              </w:trPr>
              <w:tc>
                <w:tcPr>
                  <w:tcW w:w="9368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71E65" w:rsidRDefault="00671E65" w:rsidP="00D34F92">
                  <w:pPr>
                    <w:ind w:left="100" w:hanging="88"/>
                    <w:rPr>
                      <w:sz w:val="20"/>
                    </w:rPr>
                  </w:pPr>
                  <w:r>
                    <w:rPr>
                      <w:szCs w:val="24"/>
                    </w:rPr>
                    <w:t>8. Теплов Б.М. Психология музыкальных способностей //</w:t>
                  </w:r>
                </w:p>
              </w:tc>
            </w:tr>
          </w:tbl>
          <w:p w:rsidR="00671E65" w:rsidRDefault="00671E65" w:rsidP="00D34F92">
            <w:pPr>
              <w:ind w:left="22" w:firstLine="0"/>
              <w:jc w:val="left"/>
              <w:rPr>
                <w:sz w:val="20"/>
              </w:rPr>
            </w:pPr>
            <w:r>
              <w:rPr>
                <w:szCs w:val="24"/>
              </w:rPr>
              <w:t>Избранные труды: В 2 т. – М., 1985.</w:t>
            </w:r>
          </w:p>
          <w:p w:rsidR="00671E65" w:rsidRDefault="00671E65" w:rsidP="00D34F92">
            <w:pPr>
              <w:ind w:left="765" w:hanging="2580"/>
              <w:jc w:val="center"/>
              <w:rPr>
                <w:sz w:val="20"/>
              </w:rPr>
            </w:pPr>
            <w:r>
              <w:rPr>
                <w:szCs w:val="24"/>
              </w:rPr>
              <w:t>9. Ветлугина Н.А. Музыкальное развитие ребенка. – М., 1968.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10. Ветлугина Н.А. Музыкальное воспитание в детском саду. – М.,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1981.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11. Методика музыкального воспитания в детском саду / Под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ед.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Н. А. Ветлугиной. – М., 1989.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12. Ветлугина Н.А. Музыкальный букварь. – М., 1989.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 w:right="320"/>
              <w:rPr>
                <w:sz w:val="20"/>
              </w:rPr>
            </w:pPr>
            <w:r>
              <w:rPr>
                <w:szCs w:val="24"/>
              </w:rPr>
              <w:t xml:space="preserve">13. </w:t>
            </w:r>
            <w:proofErr w:type="spellStart"/>
            <w:r>
              <w:rPr>
                <w:szCs w:val="24"/>
              </w:rPr>
              <w:t>Радынова</w:t>
            </w:r>
            <w:proofErr w:type="spellEnd"/>
            <w:r>
              <w:rPr>
                <w:szCs w:val="24"/>
              </w:rPr>
              <w:t xml:space="preserve"> О.П. Музыкальные шедевры. Авторская программа и методические рекомендации. – М., 2000.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 w:right="820"/>
              <w:rPr>
                <w:sz w:val="20"/>
              </w:rPr>
            </w:pPr>
            <w:r>
              <w:rPr>
                <w:szCs w:val="24"/>
              </w:rPr>
              <w:t xml:space="preserve">14. </w:t>
            </w:r>
            <w:proofErr w:type="spellStart"/>
            <w:r>
              <w:rPr>
                <w:szCs w:val="24"/>
              </w:rPr>
              <w:t>Зацепина</w:t>
            </w:r>
            <w:proofErr w:type="spellEnd"/>
            <w:r>
              <w:rPr>
                <w:szCs w:val="24"/>
              </w:rPr>
              <w:t xml:space="preserve"> «Методические рекомендации по музыкальному развитию детей» – М., 2007.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 w:right="560"/>
              <w:rPr>
                <w:sz w:val="20"/>
              </w:rPr>
            </w:pPr>
            <w:r>
              <w:rPr>
                <w:szCs w:val="24"/>
              </w:rPr>
              <w:t xml:space="preserve">15. Учите детей петь: песни и упражнения для развития голоса у детей 3 – 5 лет / сост. Т.Н. Орлова, С.И. </w:t>
            </w:r>
            <w:proofErr w:type="spellStart"/>
            <w:r>
              <w:rPr>
                <w:szCs w:val="24"/>
              </w:rPr>
              <w:t>Бекина</w:t>
            </w:r>
            <w:proofErr w:type="spellEnd"/>
            <w:r>
              <w:rPr>
                <w:szCs w:val="24"/>
              </w:rPr>
              <w:t>. – М., 1986.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16. Музыка и движение. Упражнения, игры и пляски для детей 3 –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5 лет / авт. - сост. С.И. </w:t>
            </w:r>
            <w:proofErr w:type="spellStart"/>
            <w:r>
              <w:rPr>
                <w:szCs w:val="24"/>
              </w:rPr>
              <w:t>Бекина</w:t>
            </w:r>
            <w:proofErr w:type="spellEnd"/>
            <w:r>
              <w:rPr>
                <w:szCs w:val="24"/>
              </w:rPr>
              <w:t xml:space="preserve"> и др. – М., 1981.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17. </w:t>
            </w:r>
            <w:proofErr w:type="spellStart"/>
            <w:r>
              <w:rPr>
                <w:szCs w:val="24"/>
              </w:rPr>
              <w:t>Со-Фи-Дансе</w:t>
            </w:r>
            <w:proofErr w:type="spellEnd"/>
            <w:r>
              <w:rPr>
                <w:szCs w:val="24"/>
              </w:rPr>
              <w:t xml:space="preserve">. Танцевально-игровая гимнастика детей. </w:t>
            </w:r>
            <w:proofErr w:type="spellStart"/>
            <w:r>
              <w:rPr>
                <w:szCs w:val="24"/>
              </w:rPr>
              <w:t>Учебно</w:t>
            </w:r>
            <w:proofErr w:type="spellEnd"/>
            <w:r>
              <w:rPr>
                <w:szCs w:val="24"/>
              </w:rPr>
              <w:t>-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методическое пособие </w:t>
            </w:r>
            <w:proofErr w:type="gramStart"/>
            <w:r>
              <w:rPr>
                <w:szCs w:val="24"/>
              </w:rPr>
              <w:t>для</w:t>
            </w:r>
            <w:proofErr w:type="gramEnd"/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дошкольных и школьных учреждений. – СПб</w:t>
            </w:r>
            <w:proofErr w:type="gramStart"/>
            <w:r>
              <w:rPr>
                <w:szCs w:val="24"/>
              </w:rPr>
              <w:t>.,</w:t>
            </w:r>
            <w:proofErr w:type="gramEnd"/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18. Ветлугина Н.А. Детский оркестр. - М., 1976.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 w:right="1040"/>
              <w:rPr>
                <w:sz w:val="20"/>
              </w:rPr>
            </w:pPr>
            <w:r>
              <w:rPr>
                <w:szCs w:val="24"/>
              </w:rPr>
              <w:t>19. Кононова Н.Г. Обучение дошкольников игре на детских музыкальных инструментах. – М., 1990.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20. </w:t>
            </w:r>
            <w:proofErr w:type="spellStart"/>
            <w:r>
              <w:rPr>
                <w:szCs w:val="24"/>
              </w:rPr>
              <w:t>Картушина</w:t>
            </w:r>
            <w:proofErr w:type="spellEnd"/>
            <w:r>
              <w:rPr>
                <w:szCs w:val="24"/>
              </w:rPr>
              <w:t xml:space="preserve"> М.Ю. Развлечения для самых маленьких М.2008г.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 w:right="280"/>
              <w:rPr>
                <w:sz w:val="20"/>
              </w:rPr>
            </w:pPr>
            <w:r>
              <w:rPr>
                <w:szCs w:val="24"/>
              </w:rPr>
              <w:lastRenderedPageBreak/>
              <w:t xml:space="preserve">21. Е. </w:t>
            </w:r>
            <w:proofErr w:type="spellStart"/>
            <w:r>
              <w:rPr>
                <w:szCs w:val="24"/>
              </w:rPr>
              <w:t>Макшанцева</w:t>
            </w:r>
            <w:proofErr w:type="spellEnd"/>
            <w:r>
              <w:rPr>
                <w:szCs w:val="24"/>
              </w:rPr>
              <w:t>. «Скворушка» - музыкально-ритмические игры для дошкольников, 1995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 w:right="940"/>
              <w:rPr>
                <w:sz w:val="20"/>
              </w:rPr>
            </w:pPr>
            <w:r>
              <w:rPr>
                <w:szCs w:val="24"/>
              </w:rPr>
              <w:t xml:space="preserve">21.Е. </w:t>
            </w:r>
            <w:proofErr w:type="spellStart"/>
            <w:r>
              <w:rPr>
                <w:szCs w:val="24"/>
              </w:rPr>
              <w:t>Макшанцева</w:t>
            </w:r>
            <w:proofErr w:type="spellEnd"/>
            <w:r>
              <w:rPr>
                <w:szCs w:val="24"/>
              </w:rPr>
              <w:t>. Детские забавы. Книга для воспитателя и музыкального руководителя детского сада. – М., 1991.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 w:right="420"/>
              <w:rPr>
                <w:sz w:val="20"/>
              </w:rPr>
            </w:pPr>
            <w:r>
              <w:rPr>
                <w:szCs w:val="24"/>
              </w:rPr>
              <w:t>22. Музыка в детском саду. Вторая младшая группа. Песни, игры, пьесы / сост. Ветлугина Н.А. и др. – М., 1989.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23. Зимина А.Н. «Народные игры с пением» Москва 2000г.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24. </w:t>
            </w:r>
            <w:proofErr w:type="spellStart"/>
            <w:r>
              <w:rPr>
                <w:szCs w:val="24"/>
              </w:rPr>
              <w:t>Куревина</w:t>
            </w:r>
            <w:proofErr w:type="spellEnd"/>
            <w:r>
              <w:rPr>
                <w:szCs w:val="24"/>
              </w:rPr>
              <w:t xml:space="preserve"> О.А. «Синтез искусств»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Линка</w:t>
            </w:r>
            <w:proofErr w:type="spellEnd"/>
            <w:r>
              <w:rPr>
                <w:szCs w:val="24"/>
              </w:rPr>
              <w:t xml:space="preserve"> – Пресс» Москва,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2003г.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25. </w:t>
            </w:r>
            <w:proofErr w:type="spellStart"/>
            <w:r>
              <w:rPr>
                <w:szCs w:val="24"/>
              </w:rPr>
              <w:t>Кошмина</w:t>
            </w:r>
            <w:proofErr w:type="spellEnd"/>
            <w:r>
              <w:rPr>
                <w:szCs w:val="24"/>
              </w:rPr>
              <w:t xml:space="preserve"> И.В. Ильина Ю.В., Сергеева М.Д. «</w:t>
            </w:r>
            <w:proofErr w:type="gramStart"/>
            <w:r>
              <w:rPr>
                <w:szCs w:val="24"/>
              </w:rPr>
              <w:t>Музыкальные</w:t>
            </w:r>
            <w:proofErr w:type="gramEnd"/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сказки и игры»,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М., «</w:t>
            </w:r>
            <w:proofErr w:type="spellStart"/>
            <w:r>
              <w:rPr>
                <w:szCs w:val="24"/>
              </w:rPr>
              <w:t>Владос</w:t>
            </w:r>
            <w:proofErr w:type="spellEnd"/>
            <w:r>
              <w:rPr>
                <w:szCs w:val="24"/>
              </w:rPr>
              <w:t>». 2006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 w:right="300"/>
              <w:rPr>
                <w:sz w:val="20"/>
              </w:rPr>
            </w:pPr>
            <w:r>
              <w:rPr>
                <w:szCs w:val="24"/>
              </w:rPr>
              <w:t>26. Михайлова М.А. «Развитие музыкальных способностей детей», Ярославль 1997.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27. М.И.Чистякова.  «</w:t>
            </w:r>
            <w:proofErr w:type="spellStart"/>
            <w:r>
              <w:rPr>
                <w:szCs w:val="24"/>
              </w:rPr>
              <w:t>Психогимнастика</w:t>
            </w:r>
            <w:proofErr w:type="spellEnd"/>
            <w:r>
              <w:rPr>
                <w:szCs w:val="24"/>
              </w:rPr>
              <w:t>» - Москва, «Просвещение»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1990.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28. Т.А.Девятова «Звук – волшебник» - </w:t>
            </w:r>
            <w:proofErr w:type="spellStart"/>
            <w:r>
              <w:rPr>
                <w:szCs w:val="24"/>
              </w:rPr>
              <w:t>Линка-Пресс</w:t>
            </w:r>
            <w:proofErr w:type="spellEnd"/>
            <w:r>
              <w:rPr>
                <w:szCs w:val="24"/>
              </w:rPr>
              <w:t>, Москва,2006.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29. А.Г.Гогоберидзе. «Детство с музыкой» </w:t>
            </w:r>
            <w:proofErr w:type="gramStart"/>
            <w:r>
              <w:rPr>
                <w:szCs w:val="24"/>
              </w:rPr>
              <w:t>современные</w:t>
            </w:r>
            <w:proofErr w:type="gramEnd"/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педагогические технологии,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Детство-Пресс,2010.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30. М.А.Давыдова Музыкальное воспитание в детском саду.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Москва «ВАКО» 2006.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31. И.М.Сучкова. Музыкальное развитие детей. Волгоград, 2011.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32. </w:t>
            </w:r>
            <w:proofErr w:type="spellStart"/>
            <w:r>
              <w:rPr>
                <w:szCs w:val="24"/>
              </w:rPr>
              <w:t>Н.Л.Кряжева</w:t>
            </w:r>
            <w:proofErr w:type="spellEnd"/>
            <w:r>
              <w:rPr>
                <w:szCs w:val="24"/>
              </w:rPr>
              <w:t>. Развитие эмоционального мира детей. Ярославль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1996.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33. </w:t>
            </w:r>
            <w:proofErr w:type="spellStart"/>
            <w:r>
              <w:rPr>
                <w:szCs w:val="24"/>
              </w:rPr>
              <w:t>Е.А.Алябьева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Психогимнастика</w:t>
            </w:r>
            <w:proofErr w:type="spellEnd"/>
            <w:r>
              <w:rPr>
                <w:szCs w:val="24"/>
              </w:rPr>
              <w:t xml:space="preserve"> в детском саду, Москва 2003.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34. </w:t>
            </w:r>
            <w:proofErr w:type="spellStart"/>
            <w:r>
              <w:rPr>
                <w:szCs w:val="24"/>
              </w:rPr>
              <w:t>О.П.Радынова</w:t>
            </w:r>
            <w:proofErr w:type="spellEnd"/>
            <w:r>
              <w:rPr>
                <w:szCs w:val="24"/>
              </w:rPr>
              <w:t>, Слушаем музыку. Москва «Просвещение» 1990.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35. </w:t>
            </w:r>
            <w:proofErr w:type="spellStart"/>
            <w:r>
              <w:rPr>
                <w:szCs w:val="24"/>
              </w:rPr>
              <w:t>Н.А.Метлов</w:t>
            </w:r>
            <w:proofErr w:type="spellEnd"/>
            <w:r>
              <w:rPr>
                <w:szCs w:val="24"/>
              </w:rPr>
              <w:t>, Музыка детям. Москва «Просвещение» 1985.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 w:right="1280"/>
              <w:rPr>
                <w:sz w:val="20"/>
              </w:rPr>
            </w:pPr>
            <w:r>
              <w:rPr>
                <w:szCs w:val="24"/>
              </w:rPr>
              <w:t>36. И.Л.Дзержинская. Музыкальное воспитание младших дошкольников.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>Москва «Просвещение» 1985.</w:t>
            </w:r>
          </w:p>
          <w:p w:rsidR="00671E65" w:rsidRDefault="00671E65" w:rsidP="00D34F92">
            <w:pPr>
              <w:ind w:left="-120"/>
              <w:rPr>
                <w:sz w:val="20"/>
              </w:rPr>
            </w:pPr>
          </w:p>
          <w:p w:rsidR="00671E65" w:rsidRDefault="00671E65" w:rsidP="00D34F92">
            <w:pPr>
              <w:ind w:left="-120"/>
              <w:rPr>
                <w:sz w:val="20"/>
              </w:rPr>
            </w:pPr>
            <w:r>
              <w:rPr>
                <w:szCs w:val="24"/>
              </w:rPr>
              <w:t xml:space="preserve">37. К.Ю. Белая. Разноцветные игры. </w:t>
            </w:r>
            <w:proofErr w:type="spellStart"/>
            <w:r>
              <w:rPr>
                <w:szCs w:val="24"/>
              </w:rPr>
              <w:t>Линка-Пресс</w:t>
            </w:r>
            <w:proofErr w:type="spellEnd"/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>Москва 2008.</w:t>
            </w:r>
          </w:p>
          <w:p w:rsidR="00671E65" w:rsidRDefault="00671E65" w:rsidP="00D34F92">
            <w:pPr>
              <w:spacing w:line="263" w:lineRule="auto"/>
              <w:ind w:right="540" w:firstLine="0"/>
              <w:rPr>
                <w:sz w:val="20"/>
              </w:rPr>
            </w:pPr>
          </w:p>
        </w:tc>
      </w:tr>
    </w:tbl>
    <w:p w:rsidR="008F4B42" w:rsidRDefault="00671E65"/>
    <w:sectPr w:rsidR="008F4B42" w:rsidSect="00C8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65"/>
    <w:rsid w:val="00671E65"/>
    <w:rsid w:val="00B04866"/>
    <w:rsid w:val="00C641D3"/>
    <w:rsid w:val="00C8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6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>Microsoft Corporation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2020-11-19T11:55:00Z</dcterms:created>
  <dcterms:modified xsi:type="dcterms:W3CDTF">2020-11-19T11:56:00Z</dcterms:modified>
</cp:coreProperties>
</file>