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07" w:rsidRDefault="00296407" w:rsidP="00296407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8BE986" wp14:editId="5A8AB3E1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6407" w:rsidRDefault="00296407" w:rsidP="00296407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6407" w:rsidRDefault="00296407" w:rsidP="00296407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296407" w:rsidRDefault="00296407" w:rsidP="00296407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6407" w:rsidRPr="00077674" w:rsidRDefault="00296407" w:rsidP="00296407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 w:rsidR="00A90F59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 w:rsidR="00A90F59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апрель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A90F59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296407" w:rsidRPr="003E6495" w:rsidRDefault="00296407" w:rsidP="00296407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r w:rsidR="00A90F59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Учебная нагрузка</w:t>
                            </w:r>
                            <w:r w:rsidR="00CB7361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 педагога</w:t>
                            </w:r>
                            <w:r w:rsidR="00A90F59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».   </w:t>
                            </w:r>
                            <w:r w:rsidR="00A90F59"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 xml:space="preserve"> «Учебная нагрузка руководителя»</w:t>
                            </w:r>
                          </w:p>
                          <w:p w:rsidR="00296407" w:rsidRDefault="00296407" w:rsidP="00296407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296407" w:rsidRDefault="00296407" w:rsidP="00296407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96407" w:rsidRPr="00507217" w:rsidRDefault="00296407" w:rsidP="00296407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96407" w:rsidRDefault="00296407" w:rsidP="00296407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96407" w:rsidRPr="0033485D" w:rsidRDefault="00296407" w:rsidP="00296407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296407" w:rsidRDefault="00296407" w:rsidP="00296407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6407" w:rsidRDefault="00296407" w:rsidP="00296407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296407" w:rsidRDefault="00296407" w:rsidP="00296407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6407" w:rsidRPr="00077674" w:rsidRDefault="00296407" w:rsidP="00296407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 w:rsidR="00A90F59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 w:rsidR="00A90F59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апрель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A90F59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296407" w:rsidRPr="003E6495" w:rsidRDefault="00296407" w:rsidP="00296407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«</w:t>
                      </w:r>
                      <w:r w:rsidR="00A90F59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>Учебная нагрузка</w:t>
                      </w:r>
                      <w:r w:rsidR="00CB7361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 педагога</w:t>
                      </w:r>
                      <w:bookmarkStart w:id="1" w:name="_GoBack"/>
                      <w:bookmarkEnd w:id="1"/>
                      <w:r w:rsidR="00A90F59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».   </w:t>
                      </w:r>
                      <w:r w:rsidR="00A90F59"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 xml:space="preserve"> «Учебная нагрузка руководителя»</w:t>
                      </w:r>
                    </w:p>
                    <w:p w:rsidR="00296407" w:rsidRDefault="00296407" w:rsidP="00296407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296407" w:rsidRDefault="00296407" w:rsidP="00296407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296407" w:rsidRPr="00507217" w:rsidRDefault="00296407" w:rsidP="00296407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296407" w:rsidRDefault="00296407" w:rsidP="00296407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296407" w:rsidRPr="0033485D" w:rsidRDefault="00296407" w:rsidP="00296407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23931C" wp14:editId="6DCF60E0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0"/>
          <w:szCs w:val="10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217"/>
        <w:tblOverlap w:val="never"/>
        <w:tblW w:w="16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6"/>
        <w:gridCol w:w="7782"/>
      </w:tblGrid>
      <w:tr w:rsidR="00296407" w:rsidRPr="002F2858" w:rsidTr="00B46F1E">
        <w:trPr>
          <w:trHeight w:val="9433"/>
        </w:trPr>
        <w:tc>
          <w:tcPr>
            <w:tcW w:w="8456" w:type="dxa"/>
            <w:shd w:val="clear" w:color="auto" w:fill="FFFFFF" w:themeFill="background1"/>
          </w:tcPr>
          <w:p w:rsidR="00296407" w:rsidRDefault="00296407" w:rsidP="00C10D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F72A54" w:rsidRPr="00F72A54" w:rsidRDefault="00F72A54" w:rsidP="00F72A54">
            <w:pPr>
              <w:autoSpaceDE w:val="0"/>
              <w:autoSpaceDN w:val="0"/>
              <w:adjustRightInd w:val="0"/>
              <w:ind w:left="180"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Чтобы обеспечить единый подход, не допустить нарушения прав работников при </w:t>
            </w:r>
            <w:r w:rsidRPr="00501917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распределении учебной нагрузки</w:t>
            </w: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обеспечить стабильность в данном вопросе, </w:t>
            </w:r>
            <w:proofErr w:type="spellStart"/>
            <w:r w:rsidR="00B46F1E">
              <w:rPr>
                <w:rFonts w:ascii="Times New Roman" w:hAnsi="Times New Roman" w:cs="Times New Roman"/>
                <w:sz w:val="20"/>
                <w:szCs w:val="20"/>
              </w:rPr>
              <w:t>Яковлевская</w:t>
            </w:r>
            <w:proofErr w:type="spellEnd"/>
            <w:r w:rsidR="00B46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B46F1E">
              <w:rPr>
                <w:rFonts w:ascii="Times New Roman" w:hAnsi="Times New Roman" w:cs="Times New Roman"/>
                <w:sz w:val="20"/>
                <w:szCs w:val="20"/>
              </w:rPr>
              <w:t>риториальная организация</w:t>
            </w: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систематизировал</w:t>
            </w:r>
            <w:r w:rsidR="00B46F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 и закрепил</w:t>
            </w:r>
            <w:r w:rsidR="00B46F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 все правила распределения учебной нагрузки в одном документе. Этот документ - 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Отраслевое соглашение между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Яковлевск</w:t>
            </w:r>
            <w:r w:rsidR="00B46F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тер</w:t>
            </w:r>
            <w:r w:rsidR="00B46F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риториальной организации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E46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Общероссийского 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Профсоюза образования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управлением 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городского округа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F72A5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годы.</w:t>
            </w:r>
          </w:p>
          <w:p w:rsidR="00F72A54" w:rsidRPr="00F72A54" w:rsidRDefault="00F72A54" w:rsidP="00F72A54">
            <w:pPr>
              <w:autoSpaceDE w:val="0"/>
              <w:autoSpaceDN w:val="0"/>
              <w:adjustRightInd w:val="0"/>
              <w:ind w:left="180"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>В Соглашении прописаны следующие правила: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>Учебная нагрузка на новый учебный год устанавливается с учетом мнения выборного профсоюзного органа.</w:t>
            </w:r>
          </w:p>
          <w:p w:rsidR="00F72A54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 xml:space="preserve">Объем учебной нагрузки закрепляется в трудовом договоре (дополнительном соглашении) работника. </w:t>
            </w:r>
          </w:p>
          <w:p w:rsidR="00F72A54" w:rsidRPr="00F72A54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A54">
              <w:rPr>
                <w:rFonts w:ascii="Times New Roman" w:hAnsi="Times New Roman" w:cs="Times New Roman"/>
                <w:sz w:val="20"/>
                <w:szCs w:val="20"/>
              </w:rPr>
              <w:t>Учебная нагрузка на новый учебный год сохраняется, как и преемственность преподавания предметов в классах.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 xml:space="preserve">Объем учебной нагрузки, установленный в начале учебного года, не может быть уменьшен по инициативе работодателя в текущем учебном году, а также при установлении ее на следующий учебный год за исключением случаев уменьшения количества часов по учебным планам и программам, сокращения количества классов (групп). 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>Объем учебной нагрузки меньше нормы часов за ставку заработной платы устанавливается только с письменного согласия работников.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>Учебная нагрузка работникам, находящимся в отпуске по уходу за ребенком до достижения им возраста трех лет либо ином отпуске, устанавливается на общих основаниях (тарифицируется).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 xml:space="preserve">Тарификация учителей, обучающих на дому хронически и длительно болеющих детей, осуществляется на общих основаниях, по 31 августа. </w:t>
            </w:r>
          </w:p>
          <w:p w:rsidR="00F72A54" w:rsidRPr="00E52166" w:rsidRDefault="00F72A54" w:rsidP="00F72A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>Рабочее время педагогических р</w:t>
            </w:r>
            <w:r w:rsidRPr="00E52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аботников определяется объемом </w:t>
            </w:r>
            <w:r w:rsidRPr="00E52166">
              <w:rPr>
                <w:rFonts w:ascii="Times New Roman" w:hAnsi="Times New Roman" w:cs="Times New Roman"/>
                <w:sz w:val="20"/>
                <w:szCs w:val="20"/>
              </w:rPr>
              <w:t>учебной нагрузки и расписанием учебных занятий.</w:t>
            </w:r>
          </w:p>
          <w:p w:rsidR="00296407" w:rsidRDefault="00296407" w:rsidP="00C10DD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72A54" w:rsidRPr="00F72A54" w:rsidRDefault="00F72A54" w:rsidP="00F72A54">
            <w:pPr>
              <w:pStyle w:val="a5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0"/>
                <w:szCs w:val="20"/>
              </w:rPr>
            </w:pPr>
            <w:r w:rsidRPr="00F72A54">
              <w:rPr>
                <w:sz w:val="20"/>
                <w:szCs w:val="20"/>
              </w:rPr>
              <w:t xml:space="preserve">Процедура установления учебной нагрузки </w:t>
            </w:r>
            <w:r w:rsidRPr="00B46F1E">
              <w:rPr>
                <w:b/>
                <w:i/>
                <w:color w:val="440DB3"/>
                <w:sz w:val="22"/>
                <w:szCs w:val="22"/>
                <w:u w:val="single"/>
              </w:rPr>
              <w:t xml:space="preserve">руководителю </w:t>
            </w:r>
            <w:r w:rsidRPr="00F72A54">
              <w:rPr>
                <w:sz w:val="20"/>
                <w:szCs w:val="20"/>
              </w:rPr>
              <w:t xml:space="preserve">образовательного учреждения не так сложна, но само установление определенного объема часов зависит от определенных юридических фактов. </w:t>
            </w:r>
          </w:p>
          <w:p w:rsidR="00F72A54" w:rsidRPr="00813586" w:rsidRDefault="00B46F1E" w:rsidP="003E4D3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3E4D3D" w:rsidRPr="00F72A54">
              <w:rPr>
                <w:rFonts w:ascii="Times New Roman" w:hAnsi="Times New Roman"/>
                <w:sz w:val="20"/>
                <w:szCs w:val="20"/>
              </w:rPr>
              <w:t>Верхний предел учебной нагрузки руководителя законодательно не ограничен. Первое, что необходимо сделать руководителю образовательного учреждения, это получить от</w:t>
            </w:r>
            <w:r w:rsidR="003E4D3D">
              <w:rPr>
                <w:rFonts w:ascii="Times New Roman" w:hAnsi="Times New Roman"/>
                <w:sz w:val="20"/>
                <w:szCs w:val="20"/>
              </w:rPr>
              <w:t xml:space="preserve"> учредителя </w:t>
            </w:r>
            <w:r w:rsidR="003E4D3D" w:rsidRPr="00F72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D3D" w:rsidRPr="00B46F1E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приказ о предельном объеме учебной нагрузки</w:t>
            </w:r>
            <w:r w:rsidR="003E4D3D" w:rsidRPr="00F72A54">
              <w:rPr>
                <w:rFonts w:ascii="Times New Roman" w:hAnsi="Times New Roman"/>
                <w:sz w:val="20"/>
                <w:szCs w:val="20"/>
              </w:rPr>
              <w:t>, которая может выполняться в образовательном учреждении его руководителем.</w:t>
            </w:r>
            <w:r w:rsidR="003E4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D3D" w:rsidRPr="00F72A54">
              <w:rPr>
                <w:rFonts w:ascii="Times New Roman" w:hAnsi="Times New Roman"/>
                <w:sz w:val="20"/>
                <w:szCs w:val="20"/>
              </w:rPr>
              <w:t xml:space="preserve"> Данное требование содержится в </w:t>
            </w:r>
            <w:r w:rsidR="003E4D3D" w:rsidRPr="00B46F1E">
              <w:rPr>
                <w:rFonts w:ascii="Times New Roman" w:hAnsi="Times New Roman"/>
                <w:b/>
                <w:sz w:val="20"/>
                <w:szCs w:val="20"/>
              </w:rPr>
              <w:t>п.</w:t>
            </w:r>
            <w:r w:rsidR="00CF1EE5" w:rsidRPr="00B46F1E">
              <w:rPr>
                <w:rFonts w:ascii="Times New Roman" w:hAnsi="Times New Roman"/>
                <w:b/>
                <w:sz w:val="20"/>
                <w:szCs w:val="20"/>
              </w:rPr>
              <w:t xml:space="preserve"> 4.1.6.</w:t>
            </w:r>
          </w:p>
        </w:tc>
        <w:tc>
          <w:tcPr>
            <w:tcW w:w="7782" w:type="dxa"/>
          </w:tcPr>
          <w:p w:rsidR="00F72A54" w:rsidRPr="00B46F1E" w:rsidRDefault="00CF1EE5" w:rsidP="00CF1EE5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72A54">
              <w:rPr>
                <w:sz w:val="20"/>
                <w:szCs w:val="20"/>
              </w:rPr>
              <w:t xml:space="preserve"> </w:t>
            </w:r>
            <w:r w:rsidRPr="00B46F1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Отраслевого соглашения. </w:t>
            </w:r>
          </w:p>
          <w:p w:rsidR="00F72A54" w:rsidRPr="00FE46A6" w:rsidRDefault="00F72A54" w:rsidP="00F72A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Далее, в учреждении происходит процедура тарификации – распределение часов между работниками образовательных учреждений и утверждения данного документа. Руководитель </w:t>
            </w:r>
            <w:r w:rsidRPr="00B46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готовит проект тарификации</w:t>
            </w: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, где в </w:t>
            </w:r>
            <w:proofErr w:type="spellStart"/>
            <w:r w:rsidRPr="00432FA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. устанавливает свою учебную нагрузку в пределах утвержденного учредителем верхнего объема учебной нагрузки и направляет данный проект для получения </w:t>
            </w:r>
            <w:r w:rsidRPr="00B46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мотивированного мнения</w:t>
            </w: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 (согласования) в выборный орган первичной профсоюзной организации (</w:t>
            </w:r>
            <w:r w:rsidRPr="00FE46A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  <w:t>ст.8, 372 ТК РФ</w:t>
            </w: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). В профсоюзный орган, помимо документов, обосновывающих распределение учебной нагрузки между учителями (документ о количестве </w:t>
            </w:r>
            <w:proofErr w:type="gramStart"/>
            <w:r w:rsidRPr="00432FA8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gramEnd"/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, учебная программа и др.) направляется также </w:t>
            </w:r>
            <w:r w:rsidR="00D1508D" w:rsidRPr="00FE46A6">
              <w:rPr>
                <w:rFonts w:ascii="Times New Roman" w:hAnsi="Times New Roman" w:cs="Times New Roman"/>
                <w:b/>
                <w:i/>
                <w:color w:val="0000FF"/>
              </w:rPr>
              <w:t>приказ</w:t>
            </w:r>
            <w:r w:rsidRPr="00FE46A6">
              <w:rPr>
                <w:rFonts w:ascii="Times New Roman" w:hAnsi="Times New Roman" w:cs="Times New Roman"/>
                <w:b/>
                <w:i/>
                <w:color w:val="0000FF"/>
              </w:rPr>
              <w:t xml:space="preserve"> учредителя о предельном объеме учебной нагрузки руководителя.</w:t>
            </w:r>
          </w:p>
          <w:p w:rsidR="00F72A54" w:rsidRPr="00432FA8" w:rsidRDefault="00F72A54" w:rsidP="00F72A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Еще один очень важный момент. При установлении себе учебной нагрузки работодатель обязан руководствоваться правилом, которое гласит: </w:t>
            </w:r>
            <w:proofErr w:type="gramStart"/>
            <w:r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преподавательской работы лицам, выполняющим ее помимо основной работы в том же образовательном учреждении (включая руководителей), осуществляется с учетом мнения выборного профсоюзного органа и </w:t>
            </w:r>
            <w:r w:rsidRPr="00501917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платы»</w:t>
            </w:r>
            <w:r w:rsidRPr="00432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1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DDB" w:rsidRPr="00432FA8">
              <w:rPr>
                <w:rFonts w:ascii="Times New Roman" w:hAnsi="Times New Roman" w:cs="Times New Roman"/>
                <w:sz w:val="20"/>
                <w:szCs w:val="20"/>
              </w:rPr>
              <w:t>При получении всего пакета документов профсоюзный орган обязан проверить соблюдение данного правила и дать соответствующее мнение по данному проекту (</w:t>
            </w:r>
            <w:r w:rsidR="00F14DDB" w:rsidRPr="0050191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согласовать его</w:t>
            </w:r>
            <w:r w:rsidR="00F14DDB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14DDB" w:rsidRPr="0050191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Например</w:t>
            </w:r>
            <w:r w:rsidR="00F14DDB" w:rsidRPr="00432FA8">
              <w:rPr>
                <w:rFonts w:ascii="Times New Roman" w:hAnsi="Times New Roman" w:cs="Times New Roman"/>
                <w:sz w:val="20"/>
                <w:szCs w:val="20"/>
              </w:rPr>
              <w:t>, директор в проекте тарификации устанавливает себе нагрузку по предмету математика в объеме 10 часов. При этом основному работнику, так же ведущему уроки математики, устанавливается нагрузка в объеме 13 часов, т.е. менее ставки. Это явное нарушение трудовых прав работника. Следует догрузить учителя (основного работника), как минимум до ставки (18 часов), оставш</w:t>
            </w:r>
            <w:r w:rsidR="00FE4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14DDB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еся </w:t>
            </w:r>
            <w:r w:rsidR="00FE46A6">
              <w:rPr>
                <w:rFonts w:ascii="Times New Roman" w:hAnsi="Times New Roman" w:cs="Times New Roman"/>
                <w:sz w:val="20"/>
                <w:szCs w:val="20"/>
              </w:rPr>
              <w:t xml:space="preserve">часы </w:t>
            </w:r>
            <w:r w:rsidR="00F14DDB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– распределить руководителю.  Стоит отметить, что данное правило распространяется и при установлении учебной нагрузки </w:t>
            </w:r>
            <w:r w:rsidR="00F14DDB" w:rsidRPr="00FE46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заместителям руководителя и совместителям</w:t>
            </w:r>
            <w:r w:rsidR="00F14DDB" w:rsidRPr="00FE46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D15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08D" w:rsidRPr="0043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Поскольку </w:t>
            </w:r>
            <w:r w:rsidR="00D1508D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преподавательская работа руководителя в своем же образовательном учреждении </w:t>
            </w:r>
            <w:r w:rsidR="00D1508D" w:rsidRPr="0050191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совместительством не является,</w:t>
            </w:r>
            <w:r w:rsidR="00D1508D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 то отдельного трудового договора по должности учитель заключать не надо. Эта работа является </w:t>
            </w:r>
            <w:r w:rsidR="00D1508D" w:rsidRPr="0050191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совмещением (ст.60.2 ТК РФ)</w:t>
            </w:r>
            <w:r w:rsidR="00D1508D" w:rsidRPr="00501917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D1508D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 поэтому условие о текущем объеме учебной нагрузки закрепляется в действующем трудовом договоре с руководителем учреждения через </w:t>
            </w:r>
            <w:r w:rsidR="00D1508D" w:rsidRPr="00FE46A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дополнительное соглашение</w:t>
            </w:r>
            <w:r w:rsidR="00D1508D" w:rsidRPr="00432FA8">
              <w:rPr>
                <w:rFonts w:ascii="Times New Roman" w:hAnsi="Times New Roman" w:cs="Times New Roman"/>
                <w:sz w:val="20"/>
                <w:szCs w:val="20"/>
              </w:rPr>
              <w:t xml:space="preserve"> к нему.</w:t>
            </w:r>
          </w:p>
          <w:p w:rsidR="00296407" w:rsidRPr="00813586" w:rsidRDefault="00296407" w:rsidP="00C10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F497D"/>
              </w:rPr>
            </w:pPr>
          </w:p>
        </w:tc>
      </w:tr>
    </w:tbl>
    <w:p w:rsidR="00DF7210" w:rsidRDefault="00DF7210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61D"/>
    <w:multiLevelType w:val="hybridMultilevel"/>
    <w:tmpl w:val="A3880A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07"/>
    <w:rsid w:val="00296407"/>
    <w:rsid w:val="003E4D3D"/>
    <w:rsid w:val="00501917"/>
    <w:rsid w:val="00A90F59"/>
    <w:rsid w:val="00B46F1E"/>
    <w:rsid w:val="00CB7361"/>
    <w:rsid w:val="00CF1EE5"/>
    <w:rsid w:val="00D1508D"/>
    <w:rsid w:val="00DF7210"/>
    <w:rsid w:val="00F14DDB"/>
    <w:rsid w:val="00F72A54"/>
    <w:rsid w:val="00F95C98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4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96407"/>
    <w:rPr>
      <w:rFonts w:ascii="Calibri" w:eastAsia="Calibri" w:hAnsi="Calibri" w:cs="Times New Roman"/>
    </w:rPr>
  </w:style>
  <w:style w:type="paragraph" w:styleId="a5">
    <w:name w:val="Normal (Web)"/>
    <w:basedOn w:val="a"/>
    <w:rsid w:val="00F7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4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96407"/>
    <w:rPr>
      <w:rFonts w:ascii="Calibri" w:eastAsia="Calibri" w:hAnsi="Calibri" w:cs="Times New Roman"/>
    </w:rPr>
  </w:style>
  <w:style w:type="paragraph" w:styleId="a5">
    <w:name w:val="Normal (Web)"/>
    <w:basedOn w:val="a"/>
    <w:rsid w:val="00F7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7</cp:revision>
  <dcterms:created xsi:type="dcterms:W3CDTF">2022-05-11T11:02:00Z</dcterms:created>
  <dcterms:modified xsi:type="dcterms:W3CDTF">2022-05-16T12:18:00Z</dcterms:modified>
</cp:coreProperties>
</file>